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1" w:rsidRPr="00111ABD" w:rsidRDefault="00111ABD" w:rsidP="00111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BD">
        <w:rPr>
          <w:rFonts w:ascii="Times New Roman" w:hAnsi="Times New Roman" w:cs="Times New Roman"/>
          <w:b/>
          <w:sz w:val="24"/>
          <w:szCs w:val="24"/>
        </w:rPr>
        <w:t>Порядок приема детей в образовательные организации</w:t>
      </w:r>
      <w:r w:rsidR="003931A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tbl>
      <w:tblPr>
        <w:tblStyle w:val="a3"/>
        <w:tblW w:w="14786" w:type="dxa"/>
        <w:tblLayout w:type="fixed"/>
        <w:tblLook w:val="04A0"/>
      </w:tblPr>
      <w:tblGrid>
        <w:gridCol w:w="2802"/>
        <w:gridCol w:w="8251"/>
        <w:gridCol w:w="3733"/>
      </w:tblGrid>
      <w:tr w:rsidR="00B30DC1" w:rsidTr="00B408C5">
        <w:tc>
          <w:tcPr>
            <w:tcW w:w="2802" w:type="dxa"/>
          </w:tcPr>
          <w:p w:rsidR="00B30DC1" w:rsidRPr="00711C95" w:rsidRDefault="00B30DC1" w:rsidP="003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9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251" w:type="dxa"/>
          </w:tcPr>
          <w:p w:rsidR="00B30DC1" w:rsidRPr="00711C95" w:rsidRDefault="00B30DC1" w:rsidP="003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9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733" w:type="dxa"/>
          </w:tcPr>
          <w:p w:rsidR="00B30DC1" w:rsidRPr="00711C95" w:rsidRDefault="00B30DC1" w:rsidP="003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9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</w:tr>
      <w:tr w:rsidR="00B30DC1" w:rsidTr="00B408C5">
        <w:tc>
          <w:tcPr>
            <w:tcW w:w="2802" w:type="dxa"/>
          </w:tcPr>
          <w:p w:rsidR="00B30DC1" w:rsidRPr="00711C95" w:rsidRDefault="00B30DC1" w:rsidP="00B30D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приема в </w:t>
            </w:r>
            <w:r w:rsidRPr="00C13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учреждения</w:t>
            </w:r>
            <w:r w:rsidRPr="00C1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13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реализующие основную общеобразовательную программу дошкольного образования</w:t>
            </w:r>
          </w:p>
        </w:tc>
        <w:tc>
          <w:tcPr>
            <w:tcW w:w="8251" w:type="dxa"/>
          </w:tcPr>
          <w:p w:rsidR="00B30DC1" w:rsidRPr="00E82EAC" w:rsidRDefault="00B30DC1" w:rsidP="00B30DC1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E82EAC">
              <w:rPr>
                <w:color w:val="000000" w:themeColor="text1"/>
              </w:rPr>
              <w:t xml:space="preserve"> </w:t>
            </w:r>
            <w:r w:rsidRPr="00E82EAC">
              <w:rPr>
                <w:b/>
                <w:bCs/>
                <w:color w:val="000000" w:themeColor="text1"/>
              </w:rPr>
              <w:t xml:space="preserve">            </w:t>
            </w:r>
            <w:r w:rsidRPr="00E82EAC">
              <w:rPr>
                <w:color w:val="000000" w:themeColor="text1"/>
              </w:rPr>
              <w:t xml:space="preserve">С 01.06.2013 на портале </w:t>
            </w:r>
            <w:r w:rsidRPr="00E82EAC">
              <w:rPr>
                <w:rFonts w:eastAsia="Calibri"/>
                <w:color w:val="000000" w:themeColor="text1"/>
                <w:lang w:eastAsia="en-US"/>
              </w:rPr>
              <w:t xml:space="preserve">государственных и муниципальных услуг </w:t>
            </w:r>
            <w:r w:rsidRPr="00E82EAC">
              <w:rPr>
                <w:color w:val="000000" w:themeColor="text1"/>
              </w:rPr>
              <w:t xml:space="preserve">в сфере образования Тульской области </w:t>
            </w:r>
            <w:r w:rsidRPr="00E82EAC">
              <w:rPr>
                <w:rFonts w:eastAsia="Calibri"/>
                <w:color w:val="000000" w:themeColor="text1"/>
                <w:lang w:eastAsia="en-US"/>
              </w:rPr>
              <w:t xml:space="preserve"> «Электронная очередь в детские сады Тульской области</w:t>
            </w:r>
            <w:r w:rsidRPr="00E82EAC">
              <w:rPr>
                <w:rFonts w:eastAsia="Calibri"/>
                <w:b/>
                <w:color w:val="000000" w:themeColor="text1"/>
                <w:lang w:eastAsia="en-US"/>
              </w:rPr>
              <w:t xml:space="preserve">»  </w:t>
            </w:r>
            <w:hyperlink r:id="rId6" w:history="1">
              <w:r w:rsidRPr="00E82EAC">
                <w:rPr>
                  <w:rStyle w:val="a7"/>
                  <w:rFonts w:eastAsia="Calibri"/>
                  <w:color w:val="000000" w:themeColor="text1"/>
                  <w:lang w:eastAsia="en-US"/>
                </w:rPr>
                <w:t>http://tuladetsad.ru/</w:t>
              </w:r>
            </w:hyperlink>
            <w:r w:rsidRPr="00E82EAC">
              <w:rPr>
                <w:color w:val="000000" w:themeColor="text1"/>
              </w:rPr>
              <w:t xml:space="preserve"> для всех заявителей открыта возможность подачи заявок, просмотра места в очереди и наличие льготной категории. Для консультирования по вопросам подачи заявки через портал открыта линия поддержки в Едином контактном центре при правительстве Тульской области по телефону: </w:t>
            </w:r>
            <w:r w:rsidRPr="00E82EAC">
              <w:rPr>
                <w:rStyle w:val="a6"/>
                <w:b w:val="0"/>
                <w:color w:val="000000" w:themeColor="text1"/>
              </w:rPr>
              <w:t>8-800-200-71-02</w:t>
            </w:r>
            <w:r w:rsidRPr="00E82EAC">
              <w:rPr>
                <w:b/>
                <w:color w:val="000000" w:themeColor="text1"/>
              </w:rPr>
              <w:t xml:space="preserve">. </w:t>
            </w:r>
          </w:p>
          <w:p w:rsidR="00B30DC1" w:rsidRPr="00E82EAC" w:rsidRDefault="00B30DC1" w:rsidP="00B30DC1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2EAC">
              <w:rPr>
                <w:b/>
                <w:color w:val="000000" w:themeColor="text1"/>
              </w:rPr>
              <w:t xml:space="preserve">             </w:t>
            </w:r>
            <w:r w:rsidRPr="00E82EAC">
              <w:rPr>
                <w:color w:val="000000" w:themeColor="text1"/>
              </w:rPr>
              <w:t>После регистрации заявки в электронной системе можно получить уведомление о постановке ребенка на учет в едином  электронном реестре будущих воспитанников</w:t>
            </w:r>
            <w:r w:rsidRPr="00E82EAC">
              <w:rPr>
                <w:b/>
                <w:color w:val="000000" w:themeColor="text1"/>
              </w:rPr>
              <w:t xml:space="preserve"> </w:t>
            </w:r>
            <w:r w:rsidRPr="00E82EAC">
              <w:rPr>
                <w:color w:val="000000" w:themeColor="text1"/>
              </w:rPr>
              <w:t xml:space="preserve">у руководителя одного из дошкольных учреждений, указанных заявителем в заявке.  </w:t>
            </w:r>
          </w:p>
          <w:p w:rsidR="00B30DC1" w:rsidRPr="00E82EAC" w:rsidRDefault="00B30DC1" w:rsidP="00B30DC1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2EAC">
              <w:rPr>
                <w:color w:val="000000" w:themeColor="text1"/>
              </w:rPr>
              <w:t xml:space="preserve">            После подачи заявки через портал  родители должны в течение 30 календарных дней обратиться в одно из учреждений, указанных в заявке, или комитет (управление) образования муниципального образования для подтверждения данных, в том числе заявленную льготу. Если в течение месяца заявитель не предоставляет подтверждающие документы, то заявка автоматически переходит в архив, удаляется из очереди.</w:t>
            </w:r>
          </w:p>
          <w:p w:rsidR="00B30DC1" w:rsidRPr="00E82EAC" w:rsidRDefault="00B30DC1" w:rsidP="00B30DC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услуги: прием заявлений и постановка на учет: 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заявление о предоставлении муниципальной услуги,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свидетельство о рождении ребёнка,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документ, удостоверяющий личность одного из родителей (законных представителей) ребёнка;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документ(ы), подтверждающий(ие) право на внеочередное или первоочередное предоставление места; </w:t>
            </w:r>
          </w:p>
          <w:p w:rsidR="00B30DC1" w:rsidRPr="00E82EAC" w:rsidRDefault="00B30DC1" w:rsidP="00B30DC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 ограниченными возможностями здоровья, дети-инвалиды </w:t>
            </w: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  <w:p w:rsidR="00B30DC1" w:rsidRPr="00E82EAC" w:rsidRDefault="00B30DC1" w:rsidP="00B30D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Если заявитель желает внести изменения в действующую заявку, нужно обратиться к руководителю образовательного учреждения или орган управления образованием муниципального района. По письменному заявлению данные в заявке будут  скорректированы.</w:t>
            </w:r>
          </w:p>
          <w:p w:rsidR="00B30DC1" w:rsidRPr="00E82EAC" w:rsidRDefault="00B30DC1" w:rsidP="00B30DC1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2EAC">
              <w:rPr>
                <w:color w:val="000000" w:themeColor="text1"/>
              </w:rPr>
              <w:t xml:space="preserve">            При оформлении электронной заявки родители (законные представители) указывают дату желаемого зачисления ребенка на 1 сентября учебного года.</w:t>
            </w:r>
          </w:p>
          <w:p w:rsidR="00B30DC1" w:rsidRPr="00E82EAC" w:rsidRDefault="00B30DC1" w:rsidP="00B30DC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Если заявитель указал в заявке несколько учреждений, то первым по приоритету устанавливается «основное» учреждение, как правило, близко расположенное от места проживания ребенка. При комплектовании система в первую очередь направляет заявку  в ДОУ с приоритетом «1» в порядке очереди. Если в заявке  учреждение с приоритетом «1» не проходит  по очереди, возрастной категории или  потребности по здоровью ребенка, то система направляет заявку в ДОУ с последующим приоритетом  «2» (и т.д.) </w:t>
            </w:r>
          </w:p>
          <w:p w:rsidR="00B30DC1" w:rsidRPr="00E82EAC" w:rsidRDefault="00B30DC1" w:rsidP="00B30D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E82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административном регламенте  в соответствии с действующим  федеральным законодательством указаны льготные категории граждан, имеющих право на внеочередной и первоочередной порядок предоставления места в образовательной организации, в том числе:</w:t>
            </w: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детям беженцев и вынужденных переселенцев.</w:t>
            </w:r>
          </w:p>
          <w:p w:rsidR="00B30DC1" w:rsidRPr="00E82EAC" w:rsidRDefault="00B30DC1" w:rsidP="00B30DC1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В случае получения направления по электронной очереди заявитель должен предъявить документы, подтверждающие заявленную льготу.</w:t>
            </w: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0DC1" w:rsidRPr="00E82EAC" w:rsidRDefault="00B30DC1" w:rsidP="00B30DC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услуги:  </w:t>
            </w:r>
          </w:p>
          <w:p w:rsidR="00B30DC1" w:rsidRPr="00E82EAC" w:rsidRDefault="00B30DC1" w:rsidP="00B30DC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зачисление ребёнка в учреждение: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заявление,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свидетельство о рождении ребёнка,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документ, удостоверяющий личность одного из родителей (законных представителей) ребёнка,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медицинское заключение.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Перечень оснований для отказа в приеме документов при предоставлении муниципальной услуги: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если в письменном заявлении не указаны фамилия, имя, отчество заявителя, его направившего,  и почтовый адрес, по которому должен быть направлен ответ;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если в заявлении или в документах имеются подчистки либо приписки, зачеркнутые слова и иные неоговоренные исправления, а также,  если  документы исполнены карандашом;</w:t>
            </w:r>
          </w:p>
          <w:p w:rsidR="00B30DC1" w:rsidRPr="00E82EAC" w:rsidRDefault="00B30DC1" w:rsidP="00B30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если отсутствуют полные наименования юридических лиц (без сокращений), с указанием адресов их органов. </w:t>
            </w:r>
          </w:p>
          <w:p w:rsidR="00B30DC1" w:rsidRPr="00E82EAC" w:rsidRDefault="00B30DC1" w:rsidP="00B30D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Комплектование образовательных учреждений</w:t>
            </w:r>
            <w:r w:rsidRPr="00E82E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2E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реализующих основную общеобразовательную программу дошкольного образования</w:t>
            </w: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2014 году  проводится централизованно органами  местного самоуправления, осуществляющими управление в сфере образования, с 1 по 15 июля.</w:t>
            </w:r>
          </w:p>
          <w:p w:rsidR="00B30DC1" w:rsidRPr="00711C95" w:rsidRDefault="00B30DC1" w:rsidP="00B30D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В течение учебного года может проводиться доукомплектование групп при наличии вакантных мест по возрастным категориям в порядке очереди.</w:t>
            </w:r>
          </w:p>
        </w:tc>
        <w:tc>
          <w:tcPr>
            <w:tcW w:w="3733" w:type="dxa"/>
          </w:tcPr>
          <w:p w:rsidR="00B30DC1" w:rsidRPr="00B30DC1" w:rsidRDefault="00B30DC1" w:rsidP="00B30DC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30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 предоставления муниципальной услуги «Приём заявлений, постановка на учёт и зачисление детей в образовательные учреждения</w:t>
            </w:r>
            <w:r w:rsidRPr="00B30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B30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реализующие основную общеобразовательную программу дошкольного образования</w:t>
            </w:r>
            <w:r w:rsidRPr="00B30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30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0DC1" w:rsidRPr="00B30DC1" w:rsidRDefault="00B30DC1" w:rsidP="00B30DC1">
            <w:pPr>
              <w:pStyle w:val="ConsPlusTitle"/>
              <w:tabs>
                <w:tab w:val="left" w:pos="0"/>
                <w:tab w:val="left" w:pos="1080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30DC1">
              <w:rPr>
                <w:b w:val="0"/>
                <w:color w:val="000000" w:themeColor="text1"/>
                <w:sz w:val="24"/>
                <w:szCs w:val="24"/>
              </w:rPr>
              <w:t>- административный регламент предоставления государственной услуги</w:t>
            </w:r>
          </w:p>
          <w:p w:rsidR="00B30DC1" w:rsidRPr="00B30DC1" w:rsidRDefault="00B30DC1" w:rsidP="00B30DC1">
            <w:pPr>
              <w:pStyle w:val="ConsPlusTitle"/>
              <w:tabs>
                <w:tab w:val="left" w:pos="0"/>
                <w:tab w:val="left" w:pos="1080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30DC1">
              <w:rPr>
                <w:b w:val="0"/>
                <w:color w:val="000000" w:themeColor="text1"/>
                <w:sz w:val="24"/>
                <w:szCs w:val="24"/>
              </w:rPr>
              <w:t xml:space="preserve"> «Прием заявлений, постановка на учет и зачисление детей в государственные образовательные организации Тульской области, реализующие основную общеобразовательную программу дошкольного образования»;</w:t>
            </w:r>
          </w:p>
          <w:p w:rsidR="00B30DC1" w:rsidRPr="00B30DC1" w:rsidRDefault="00B30DC1" w:rsidP="00B30DC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B30DC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- Федеральный закон от 2 июля 2013 г.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</w:t>
            </w:r>
            <w:r w:rsidRPr="00B30DC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законодательных актов) Российской Федерации в связи с принятием Федерального закона "Об образовании в Российской Федерации" (с изменениями и дополнениями)</w:t>
            </w:r>
          </w:p>
          <w:p w:rsidR="00B30DC1" w:rsidRPr="00B30DC1" w:rsidRDefault="00B30DC1" w:rsidP="00B30D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30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Статья 18</w:t>
            </w:r>
          </w:p>
          <w:p w:rsidR="00B30DC1" w:rsidRPr="00B30DC1" w:rsidRDefault="00B30DC1" w:rsidP="00B30DC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Внести в </w:t>
            </w:r>
            <w:hyperlink r:id="rId7" w:history="1">
              <w:r w:rsidRPr="00B30DC1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Федеральный закон</w:t>
              </w:r>
            </w:hyperlink>
            <w:r w:rsidRPr="00B30D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"О беженцах"</w:t>
            </w:r>
            <w:r w:rsidRPr="00B30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 редакции </w:t>
            </w:r>
            <w:hyperlink r:id="rId8" w:history="1">
              <w:r w:rsidRPr="00B30DC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Федерального закона</w:t>
              </w:r>
            </w:hyperlink>
            <w:r w:rsidRPr="00B30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28 июня 1997 года N 95-ФЗ) (Ведомости Съезда народных депутатов Российской Федерации и Верховного Совета Российской Федерации, 1993, N 12, ст. 425; Собрание законодательства Российской Федерации, 1997, N 26, ст. 2956; 1998, N 30, ст. 3613; 2003, N 27, ст. 2700; 2004, N 27, ст. 2711; N 35, ст. 3607; 2006, N 31, ст. 3420; 2007, N 1, ст. 29; 2008, N 30, ст. 3616; 2012, N 47, ст. 6397; N 53, ст. 7647) следующие изменения:</w:t>
            </w:r>
          </w:p>
          <w:p w:rsidR="00B30DC1" w:rsidRPr="00B30DC1" w:rsidRDefault="00B30DC1" w:rsidP="00B30D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hyperlink r:id="rId9" w:anchor="block_8111" w:history="1">
              <w:r w:rsidRPr="00B30DC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подпункт 11 пункта 1 статьи 8</w:t>
              </w:r>
            </w:hyperlink>
            <w:r w:rsidRPr="00B30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изложить в следующей редакции:</w:t>
            </w:r>
          </w:p>
          <w:p w:rsidR="00B30DC1" w:rsidRPr="00B30DC1" w:rsidRDefault="00B30DC1" w:rsidP="00B30D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"11) получение содействия в устройстве детей лица, признанного беженцем, в </w:t>
            </w: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говорами Российской Федерации"</w:t>
            </w:r>
          </w:p>
        </w:tc>
      </w:tr>
      <w:tr w:rsidR="00B30DC1" w:rsidTr="00B408C5">
        <w:tc>
          <w:tcPr>
            <w:tcW w:w="2802" w:type="dxa"/>
          </w:tcPr>
          <w:p w:rsidR="00B30DC1" w:rsidRPr="00F007D4" w:rsidRDefault="00B30DC1" w:rsidP="00340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приема в общеобразовательные организации</w:t>
            </w:r>
            <w:r w:rsidRPr="00B30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0D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 обучение по образовательным программам начального общего, основного общего и среднего общего </w:t>
            </w:r>
            <w:r w:rsidRPr="00B30D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8251" w:type="dxa"/>
          </w:tcPr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       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Прием граждан</w:t>
            </w:r>
            <w:r w:rsidRPr="00711C95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на обучение по образовательным программам начального общего, основного общег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 и среднего общего образования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осуществляется по личному заявлению родителя (законного представителя) ребенка при предъявлении оригинала</w:t>
            </w:r>
            <w:r w:rsidRPr="00711C95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  <w:r w:rsidRPr="0071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</w:t>
            </w:r>
          </w:p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приема в государственные и муниципальные образовательные организации на обучение по основным общеобразовательным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      </w:r>
          </w:p>
          <w:p w:rsidR="00B30DC1" w:rsidRPr="00455649" w:rsidRDefault="00B30DC1" w:rsidP="00340C25">
            <w:pPr>
              <w:jc w:val="both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      </w:t>
            </w:r>
            <w:r w:rsidRPr="00455649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В заявлении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родителями</w:t>
            </w:r>
            <w:r w:rsidRPr="00711C95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  <w:r w:rsidRPr="0071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(законными представителями)</w:t>
            </w:r>
            <w:r w:rsidRPr="00711C95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ребенка </w:t>
            </w:r>
            <w:r w:rsidRPr="00455649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указываются следующие сведения:</w:t>
            </w:r>
          </w:p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а) фамилия, имя, отчество (последнее - при наличии) ребенка;</w:t>
            </w:r>
          </w:p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б) дата и место рождения ребенка;</w:t>
            </w:r>
          </w:p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в) фамилия, имя, отчество (последнее - при наличии) родителей (законных представителей) ребенка;</w:t>
            </w:r>
          </w:p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г) адрес места жительства ребенка, его родителей (законных представителей);</w:t>
            </w:r>
          </w:p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д) контактные телефоны родителей (законных представителей) ребенка.</w:t>
            </w:r>
          </w:p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    </w:t>
            </w:r>
            <w:r w:rsidRPr="00455649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Для приема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в общеобразовательную организацию: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родители (законные представители) </w:t>
            </w:r>
            <w:r w:rsidRPr="00455649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детей, проживающих на закрепленной территории,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455649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для зачисления ребенка в первый класс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455649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дополнительно предъявляют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</w:p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    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родители (законные представители) детей, не проживающих на закрепленной территории, дополнительно предъявляют свидетельство о рождении ребенка</w:t>
            </w:r>
          </w:p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    </w:t>
            </w:r>
            <w:r w:rsidRPr="006150F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Родители (законные представители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) детей, </w:t>
            </w:r>
            <w:r w:rsidRPr="006150F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являющихся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6150F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иностранными гражданами или лицами без гражданства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, дополнительно </w:t>
            </w:r>
            <w:r w:rsidRPr="006150F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предъявляют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B30DC1" w:rsidRPr="00455649" w:rsidRDefault="00B30DC1" w:rsidP="00340C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граждане и лица без гражданства</w:t>
            </w:r>
            <w:r w:rsidRPr="00455649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представляют на русском языке </w:t>
            </w:r>
            <w:r w:rsidRPr="00455649">
              <w:rPr>
                <w:rFonts w:ascii="Times New Roman" w:hAnsi="Times New Roman" w:cs="Times New Roman"/>
                <w:sz w:val="24"/>
                <w:szCs w:val="24"/>
              </w:rPr>
              <w:t xml:space="preserve">или вместе с заверенным в установленном </w:t>
            </w:r>
            <w:hyperlink r:id="rId10" w:history="1">
              <w:r w:rsidRPr="00455649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455649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переводом на русский язык.</w:t>
            </w:r>
          </w:p>
          <w:p w:rsidR="00B30DC1" w:rsidRPr="006150F3" w:rsidRDefault="00B30DC1" w:rsidP="00340C25">
            <w:pPr>
              <w:jc w:val="both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      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При приеме в общеобразовательную организацию для получения среднего общего образования представляется аттестат об основном общем образовании установленного</w:t>
            </w:r>
            <w:r w:rsidRPr="00711C95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  <w:r w:rsidRPr="0071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образца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     </w:t>
            </w:r>
            <w:r w:rsidRPr="006150F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Требование предоставления других документов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в качестве основания для приема детей в общеобразовательную организацию </w:t>
            </w:r>
            <w:r w:rsidRPr="006150F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не допускается.</w:t>
            </w:r>
          </w:p>
          <w:p w:rsidR="00B30DC1" w:rsidRDefault="00B30DC1" w:rsidP="00340C25">
            <w:pPr>
              <w:jc w:val="both"/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     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</w:t>
            </w:r>
            <w:r w:rsidRPr="00711C95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  <w:r w:rsidRPr="0071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(законных представителей)</w:t>
            </w:r>
            <w:r w:rsidRPr="00711C95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 на основании рекомендаций психолого-медико-педагогической комиссии.</w:t>
            </w:r>
            <w:r w:rsidRPr="00711C95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</w:p>
          <w:p w:rsidR="00B30DC1" w:rsidRDefault="00B30DC1" w:rsidP="00340C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в первый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 для граждан, проживающих на закрепленной территории, н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ачинается не позднее 1 февраля и завершается не позднее 30 июня 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DC1" w:rsidRPr="006150F3" w:rsidRDefault="00B30DC1" w:rsidP="00340C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общеобразовательную организацию 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оформляется распорядительным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организации 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7 рабочих дней после приема документов.</w:t>
            </w:r>
          </w:p>
          <w:p w:rsidR="00B30DC1" w:rsidRDefault="00B30DC1" w:rsidP="00340C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      </w:r>
          </w:p>
          <w:p w:rsidR="00B30DC1" w:rsidRDefault="00B30DC1" w:rsidP="00340C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      </w:r>
          </w:p>
          <w:p w:rsidR="00B30DC1" w:rsidRDefault="00B30DC1" w:rsidP="00340C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представленные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 детей, 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регистрируются в журнале приема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общеобразовательную организацию, о перечне представленных документов. Расписка заверяется подписью должностного лица общеобразовательной организации, ответственного за прием документов, и печатью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организации.</w:t>
            </w:r>
          </w:p>
          <w:p w:rsidR="00B30DC1" w:rsidRPr="00711C95" w:rsidRDefault="00B30DC1" w:rsidP="00340C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В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государственную или муниципальную образовательную организацию 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может быть отказано только по причине отсутствия в ней свободных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отсутствия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или муниципальной образовательной организации 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hyperlink r:id="rId11" w:history="1">
              <w:r w:rsidRPr="006150F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(законные представители)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>для решения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его устройстве в другую общеобразовательную организацию 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обращаются </w:t>
            </w:r>
            <w:r w:rsidRPr="006150F3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 w:rsidRPr="0061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орган местного самоуправления, осуществляющий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в сфере образования, если общеобразовательная организация является муниципальной.</w:t>
            </w:r>
          </w:p>
        </w:tc>
        <w:tc>
          <w:tcPr>
            <w:tcW w:w="3733" w:type="dxa"/>
          </w:tcPr>
          <w:p w:rsidR="00B30DC1" w:rsidRDefault="00B30DC1" w:rsidP="00340C25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риказ Министерства образования и науки Российской Федерации от 22 января 2014 года № 32  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;</w:t>
            </w:r>
          </w:p>
          <w:p w:rsidR="00B30DC1" w:rsidRPr="003931A1" w:rsidRDefault="00B30DC1" w:rsidP="00340C25">
            <w:pPr>
              <w:jc w:val="both"/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ый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закон от 25 июля 2002 г. N 115-ФЗ 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«</w:t>
            </w:r>
            <w:r w:rsidRPr="00711C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» (</w:t>
            </w:r>
            <w:r w:rsidRPr="0071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1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711C95">
              <w:rPr>
                <w:rStyle w:val="apple-converted-space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 </w:t>
            </w:r>
          </w:p>
          <w:p w:rsidR="009D0DF9" w:rsidRPr="003931A1" w:rsidRDefault="009D0DF9" w:rsidP="0034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F9" w:rsidTr="00B408C5">
        <w:tc>
          <w:tcPr>
            <w:tcW w:w="2802" w:type="dxa"/>
          </w:tcPr>
          <w:p w:rsidR="009D0DF9" w:rsidRPr="00BE6504" w:rsidRDefault="00BE6504" w:rsidP="00B40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 приёма детей-сирот </w:t>
            </w:r>
            <w:r w:rsidRPr="00BE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детей, оставшихся без попечения родителей, в государственные образователь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ные </w:t>
            </w:r>
            <w:r w:rsidR="00B4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Тульской области</w:t>
            </w:r>
          </w:p>
        </w:tc>
        <w:tc>
          <w:tcPr>
            <w:tcW w:w="8251" w:type="dxa"/>
          </w:tcPr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для детей-сирот и детей, оставшихся без попечения родителей,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принимаются: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оставшиеся без попечения родителей;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отобранные у родителей по решению суда;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которых лишены родительских прав, осуждены, признаны недееспособными, находятся на длительном лечении, а также местонахождение родителей которых не установлено.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учреждение могут временно приниматься дети одиноких матерей (отцов), а также дети безработных, беженцев, вынужденных переселенцев, а также из семей, пострадавших от стихийных бедствий и не имеющих постоянного места жительства, на срок не более одного года.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направляются дети в возрасте с 3 до 18 лет.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члены одной семьи или находящиеся в родственных отношениях, направляются в одно учреждение, за исключением случаев, когда по медицинским показаниям или другим причинам воспитание и обучение этих детей должны осуществляться раздельно.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8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категории сирот и оставшихся без попечения родителей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прибывают в организацию для детей-сирот и детей, оставшихся без попечения родителей,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сопровождении специалиста органа опеки и 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попечительства. При приеме в учреждение сопровождающим специалистом представляется личное дело </w:t>
            </w:r>
            <w:r w:rsidRPr="00DB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следующими документами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соответствующего государственного органа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(распоряжение министерства труда и социальной защиты Тульской области о направлении несовершеннолетнего под надзор в учреждение для детей-сирот и  детей, оставшихся без попечения родителей) 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органа местного самоуправления о направлении в учреждение;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учреждение, выданное </w:t>
            </w:r>
            <w:r w:rsidRPr="008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 - м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инистерством образования </w:t>
            </w:r>
            <w:r w:rsidRPr="008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(паспорт - при наличии), а при его отсутствии - заключение медицинской экспертизы, удостоверяющее возраст ребенка;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документы о состоянии здоровья;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образовании (для детей 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дело учащегося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условий жизни ребенка;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 (законных представителях) (копии свидетельства о смерти родителей, приговора или решения суда, справка о болезни или розыске родителей и другие документы, подтверждающие отсутствие родителей или невозможность воспитания ими своих детей);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наличии и местожительстве братьев, сестер и других близких родственников;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имущества ребенка, сведения о лицах, отвечающих за его сохранность;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закреплении жилой площади, занимаемой несовершеннолетним или его родителями;</w:t>
            </w:r>
          </w:p>
          <w:p w:rsidR="00BE6504" w:rsidRPr="00372422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пенсионную книжку ребенка, получающего пенсию, копию решения суда о взыскании алиментов, ценные бумаги (при получении их на ребенка родителями (законными представителями));</w:t>
            </w:r>
          </w:p>
          <w:p w:rsidR="00BE6504" w:rsidRPr="00886A7F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  <w:r w:rsidRPr="008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DF9" w:rsidRDefault="00BE6504" w:rsidP="00BE6504">
            <w:pPr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Прием воспитанника (воспитанников) в учреждение осуществляется руководителем учреждения в присутствии психолога, социального педагога и медицинского работника.</w:t>
            </w:r>
          </w:p>
        </w:tc>
        <w:tc>
          <w:tcPr>
            <w:tcW w:w="3733" w:type="dxa"/>
          </w:tcPr>
          <w:p w:rsidR="00111ABD" w:rsidRDefault="00111ABD" w:rsidP="00111ABD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 воспитанников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для детей-сирот и детей, оставшихся без попечения родителей, 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соответствии с Законом Российской Федерации «Об образовании</w:t>
            </w:r>
            <w:r w:rsidRPr="008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Pr="0037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Семейным кодексом Российской Федерации, Гражданским кодексом Российской Федерации, Федеральными законами «Об опеке и попечительстве» и «О дополнительных гарантиях по социальной поддержке детей-сирот и детей, 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родителей».</w:t>
            </w:r>
          </w:p>
          <w:p w:rsidR="00111ABD" w:rsidRPr="00372422" w:rsidRDefault="00111ABD" w:rsidP="00111ABD">
            <w:pPr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ABD" w:rsidRPr="00FE2392" w:rsidRDefault="00111ABD" w:rsidP="00111ABD">
            <w:pPr>
              <w:spacing w:before="57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E23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Постановление Правительства РФ от 24.05.2014 N 481 "О </w:t>
            </w:r>
            <w:r w:rsidRPr="00FE23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деятельности организаций для детей-сирот и детей, оставшихся без попечения родителей, и об устройстве в них детей, оставшихся без попечения родителей" (вместе с "Положением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родителей")</w:t>
            </w:r>
          </w:p>
          <w:p w:rsidR="00111ABD" w:rsidRDefault="00111ABD" w:rsidP="00111ABD">
            <w:pPr>
              <w:rPr>
                <w:rFonts w:ascii="Times New Roman" w:hAnsi="Times New Roman" w:cs="Times New Roman"/>
              </w:rPr>
            </w:pPr>
          </w:p>
          <w:p w:rsidR="00111ABD" w:rsidRPr="00350EB4" w:rsidRDefault="00111ABD" w:rsidP="0011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4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30.08.2013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начального, общего, основного общего и среднего общего образования».</w:t>
            </w:r>
          </w:p>
          <w:p w:rsidR="009D0DF9" w:rsidRDefault="00111ABD" w:rsidP="00111ABD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образования и культуры  Тульской области  от 16.04.2013 № 327 «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 внесении изменений в приказ министерства образования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 культуры Тульской области от 18.06.2012 № 558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«Об утверждении административного 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регламента предоставления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государственной услуги «Предоставление информации об организации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общедоступного бесплатного дошкольного, начального общего, среднего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(полного) общего образования по основным общеобразовательным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программам в специальных (коррекционных) образовательных учреждениях для обучающихся, воспитанников с ограниченными возможностями здоровья, образовательных учреждениях для детей-</w:t>
            </w:r>
            <w:r w:rsidRPr="00C5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сирот и детей, оставшихся без попечения родителей, специальных учебно-воспитательных учреждениях открытого и закрытого типа, </w:t>
            </w:r>
            <w:r w:rsidRPr="00C52E3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оздоровительных образовательных учреждениях санаторного типа для </w:t>
            </w:r>
            <w:r w:rsidRPr="00C5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детей, нуждающихся в длительном лечении, образовательных 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учреждениях для детей, нуждающихся в психолого-педагогической и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52E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медико-социальной помощи»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</w:tbl>
    <w:p w:rsidR="00B30DC1" w:rsidRDefault="00B30DC1" w:rsidP="00E72D2D"/>
    <w:sectPr w:rsidR="00B30DC1" w:rsidSect="00F007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FD" w:rsidRDefault="006810FD" w:rsidP="003931A1">
      <w:pPr>
        <w:spacing w:after="0" w:line="240" w:lineRule="auto"/>
      </w:pPr>
      <w:r>
        <w:separator/>
      </w:r>
    </w:p>
  </w:endnote>
  <w:endnote w:type="continuationSeparator" w:id="1">
    <w:p w:rsidR="006810FD" w:rsidRDefault="006810FD" w:rsidP="003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A1" w:rsidRDefault="003931A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A1" w:rsidRDefault="003931A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A1" w:rsidRDefault="003931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FD" w:rsidRDefault="006810FD" w:rsidP="003931A1">
      <w:pPr>
        <w:spacing w:after="0" w:line="240" w:lineRule="auto"/>
      </w:pPr>
      <w:r>
        <w:separator/>
      </w:r>
    </w:p>
  </w:footnote>
  <w:footnote w:type="continuationSeparator" w:id="1">
    <w:p w:rsidR="006810FD" w:rsidRDefault="006810FD" w:rsidP="0039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A1" w:rsidRDefault="003931A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A1" w:rsidRDefault="003931A1" w:rsidP="003931A1">
    <w:pPr>
      <w:pStyle w:val="aa"/>
      <w:tabs>
        <w:tab w:val="left" w:pos="11850"/>
        <w:tab w:val="right" w:pos="145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931A1">
      <w:rPr>
        <w:rFonts w:ascii="Times New Roman" w:hAnsi="Times New Roman" w:cs="Times New Roman"/>
        <w:sz w:val="24"/>
        <w:szCs w:val="24"/>
      </w:rPr>
      <w:t xml:space="preserve">Приложение № 2 </w:t>
    </w:r>
  </w:p>
  <w:p w:rsidR="003931A1" w:rsidRDefault="003931A1" w:rsidP="003931A1">
    <w:pPr>
      <w:pStyle w:val="aa"/>
      <w:tabs>
        <w:tab w:val="left" w:pos="11790"/>
        <w:tab w:val="left" w:pos="12750"/>
        <w:tab w:val="right" w:pos="145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</w:t>
    </w:r>
    <w:r w:rsidRPr="003931A1">
      <w:rPr>
        <w:rFonts w:ascii="Times New Roman" w:hAnsi="Times New Roman" w:cs="Times New Roman"/>
        <w:sz w:val="24"/>
        <w:szCs w:val="24"/>
      </w:rPr>
      <w:t xml:space="preserve">к письму </w:t>
    </w:r>
  </w:p>
  <w:p w:rsidR="003931A1" w:rsidRDefault="003931A1" w:rsidP="003931A1">
    <w:pPr>
      <w:pStyle w:val="a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ми</w:t>
    </w:r>
    <w:r w:rsidRPr="003931A1">
      <w:rPr>
        <w:rFonts w:ascii="Times New Roman" w:hAnsi="Times New Roman" w:cs="Times New Roman"/>
        <w:sz w:val="24"/>
        <w:szCs w:val="24"/>
      </w:rPr>
      <w:t xml:space="preserve">нистерства образования </w:t>
    </w:r>
  </w:p>
  <w:p w:rsidR="003931A1" w:rsidRDefault="003931A1" w:rsidP="003931A1">
    <w:pPr>
      <w:pStyle w:val="aa"/>
      <w:tabs>
        <w:tab w:val="left" w:pos="11820"/>
        <w:tab w:val="right" w:pos="145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931A1">
      <w:rPr>
        <w:rFonts w:ascii="Times New Roman" w:hAnsi="Times New Roman" w:cs="Times New Roman"/>
        <w:sz w:val="24"/>
        <w:szCs w:val="24"/>
      </w:rPr>
      <w:t xml:space="preserve">Тульской области </w:t>
    </w:r>
  </w:p>
  <w:p w:rsidR="003931A1" w:rsidRDefault="003931A1" w:rsidP="003931A1">
    <w:pPr>
      <w:pStyle w:val="aa"/>
      <w:tabs>
        <w:tab w:val="left" w:pos="11865"/>
        <w:tab w:val="right" w:pos="145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931A1">
      <w:rPr>
        <w:rFonts w:ascii="Times New Roman" w:hAnsi="Times New Roman" w:cs="Times New Roman"/>
        <w:sz w:val="24"/>
        <w:szCs w:val="24"/>
      </w:rPr>
      <w:t>от  «_</w:t>
    </w:r>
    <w:r>
      <w:rPr>
        <w:rFonts w:ascii="Times New Roman" w:hAnsi="Times New Roman" w:cs="Times New Roman"/>
        <w:sz w:val="24"/>
        <w:szCs w:val="24"/>
      </w:rPr>
      <w:t>__</w:t>
    </w:r>
    <w:r w:rsidRPr="003931A1">
      <w:rPr>
        <w:rFonts w:ascii="Times New Roman" w:hAnsi="Times New Roman" w:cs="Times New Roman"/>
        <w:sz w:val="24"/>
        <w:szCs w:val="24"/>
      </w:rPr>
      <w:t>_»___</w:t>
    </w:r>
    <w:r>
      <w:rPr>
        <w:rFonts w:ascii="Times New Roman" w:hAnsi="Times New Roman" w:cs="Times New Roman"/>
        <w:sz w:val="24"/>
        <w:szCs w:val="24"/>
      </w:rPr>
      <w:t>_____</w:t>
    </w:r>
    <w:r w:rsidRPr="003931A1">
      <w:rPr>
        <w:rFonts w:ascii="Times New Roman" w:hAnsi="Times New Roman" w:cs="Times New Roman"/>
        <w:sz w:val="24"/>
        <w:szCs w:val="24"/>
      </w:rPr>
      <w:t xml:space="preserve"> 2014 </w:t>
    </w:r>
  </w:p>
  <w:p w:rsidR="003931A1" w:rsidRPr="003931A1" w:rsidRDefault="003931A1" w:rsidP="003931A1">
    <w:pPr>
      <w:pStyle w:val="aa"/>
      <w:tabs>
        <w:tab w:val="left" w:pos="11805"/>
        <w:tab w:val="left" w:pos="11940"/>
        <w:tab w:val="left" w:pos="12870"/>
        <w:tab w:val="right" w:pos="145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931A1">
      <w:rPr>
        <w:rFonts w:ascii="Times New Roman" w:hAnsi="Times New Roman" w:cs="Times New Roman"/>
        <w:sz w:val="24"/>
        <w:szCs w:val="24"/>
      </w:rPr>
      <w:t>№ 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A1" w:rsidRDefault="003931A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C95"/>
    <w:rsid w:val="00111ABD"/>
    <w:rsid w:val="00137F1E"/>
    <w:rsid w:val="00222E19"/>
    <w:rsid w:val="0027291C"/>
    <w:rsid w:val="0027627D"/>
    <w:rsid w:val="002A6643"/>
    <w:rsid w:val="003931A1"/>
    <w:rsid w:val="00425B00"/>
    <w:rsid w:val="00455649"/>
    <w:rsid w:val="006150F3"/>
    <w:rsid w:val="006810FD"/>
    <w:rsid w:val="00711C95"/>
    <w:rsid w:val="008B0F9F"/>
    <w:rsid w:val="009D0DF9"/>
    <w:rsid w:val="00B30DC1"/>
    <w:rsid w:val="00B408C5"/>
    <w:rsid w:val="00BE6504"/>
    <w:rsid w:val="00CE5DCD"/>
    <w:rsid w:val="00CF3F5F"/>
    <w:rsid w:val="00E72D2D"/>
    <w:rsid w:val="00E96F8E"/>
    <w:rsid w:val="00F007D4"/>
    <w:rsid w:val="00F14B25"/>
    <w:rsid w:val="00F27899"/>
    <w:rsid w:val="00F4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C95"/>
  </w:style>
  <w:style w:type="table" w:styleId="a3">
    <w:name w:val="Table Grid"/>
    <w:basedOn w:val="a1"/>
    <w:uiPriority w:val="59"/>
    <w:rsid w:val="0071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6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A6643"/>
    <w:rPr>
      <w:b/>
      <w:bCs/>
    </w:rPr>
  </w:style>
  <w:style w:type="character" w:styleId="a7">
    <w:name w:val="Hyperlink"/>
    <w:uiPriority w:val="99"/>
    <w:rsid w:val="002A6643"/>
    <w:rPr>
      <w:rFonts w:ascii="Tahoma" w:hAnsi="Tahoma" w:cs="Tahoma"/>
      <w:b/>
      <w:color w:val="auto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2A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6643"/>
    <w:pPr>
      <w:ind w:left="720"/>
      <w:contextualSpacing/>
    </w:pPr>
  </w:style>
  <w:style w:type="paragraph" w:customStyle="1" w:styleId="ConsPlusNormal">
    <w:name w:val="ConsPlusNormal"/>
    <w:rsid w:val="002A6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1A1"/>
  </w:style>
  <w:style w:type="paragraph" w:styleId="ac">
    <w:name w:val="footer"/>
    <w:basedOn w:val="a"/>
    <w:link w:val="ad"/>
    <w:uiPriority w:val="99"/>
    <w:semiHidden/>
    <w:unhideWhenUsed/>
    <w:rsid w:val="003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C95"/>
  </w:style>
  <w:style w:type="table" w:styleId="a3">
    <w:name w:val="Table Grid"/>
    <w:basedOn w:val="a1"/>
    <w:uiPriority w:val="59"/>
    <w:rsid w:val="0071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6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A6643"/>
    <w:rPr>
      <w:b/>
      <w:bCs/>
    </w:rPr>
  </w:style>
  <w:style w:type="character" w:styleId="a7">
    <w:name w:val="Hyperlink"/>
    <w:uiPriority w:val="99"/>
    <w:rsid w:val="002A6643"/>
    <w:rPr>
      <w:rFonts w:ascii="Tahoma" w:hAnsi="Tahoma" w:cs="Tahoma"/>
      <w:b/>
      <w:color w:val="auto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2A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6643"/>
    <w:pPr>
      <w:ind w:left="720"/>
      <w:contextualSpacing/>
    </w:pPr>
  </w:style>
  <w:style w:type="paragraph" w:customStyle="1" w:styleId="ConsPlusNormal">
    <w:name w:val="ConsPlusNormal"/>
    <w:rsid w:val="002A6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65364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5682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ladetsad.ru/" TargetMode="External"/><Relationship Id="rId11" Type="http://schemas.openxmlformats.org/officeDocument/2006/relationships/hyperlink" Target="consultantplus://offline/ref=0CA4A7BCEFD1E2499FE2474EB6B8BAE3C00C37FA17D31B60EC529A43B9EA5E590A65C73A764A384AC7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057DD3D17875C3FB02FA30B3EB6A28CA48CF682A850127EA5E19BC9D87240A833D2ED7B84DE6425h9GD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010568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Наталия Васильевна</dc:creator>
  <cp:keywords/>
  <dc:description/>
  <cp:lastModifiedBy>Admin</cp:lastModifiedBy>
  <cp:revision>13</cp:revision>
  <cp:lastPrinted>2014-06-27T07:34:00Z</cp:lastPrinted>
  <dcterms:created xsi:type="dcterms:W3CDTF">2014-06-19T11:26:00Z</dcterms:created>
  <dcterms:modified xsi:type="dcterms:W3CDTF">2014-08-06T12:12:00Z</dcterms:modified>
</cp:coreProperties>
</file>